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9D" w:rsidRPr="00741452" w:rsidRDefault="00B30D9D" w:rsidP="00B30D9D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Supplementary </w:t>
      </w:r>
      <w:r w:rsidRPr="00741452">
        <w:rPr>
          <w:rFonts w:ascii="Times New Roman" w:hAnsi="Times New Roman" w:cs="Times New Roman"/>
          <w:b/>
        </w:rPr>
        <w:t>Table 1.</w:t>
      </w:r>
      <w:proofErr w:type="gramEnd"/>
      <w:r w:rsidRPr="007414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Primers used in this study</w:t>
      </w:r>
    </w:p>
    <w:p w:rsidR="00B30D9D" w:rsidRDefault="00B30D9D" w:rsidP="00B30D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4017"/>
        <w:gridCol w:w="4565"/>
      </w:tblGrid>
      <w:tr w:rsidR="00B30D9D" w:rsidTr="004A25C1">
        <w:tc>
          <w:tcPr>
            <w:tcW w:w="998" w:type="dxa"/>
          </w:tcPr>
          <w:p w:rsidR="00B30D9D" w:rsidRPr="009207C0" w:rsidRDefault="00B30D9D" w:rsidP="004A25C1">
            <w:pPr>
              <w:rPr>
                <w:rFonts w:ascii="Times New Roman" w:hAnsi="Times New Roman" w:cs="Times New Roman"/>
                <w:b/>
              </w:rPr>
            </w:pPr>
            <w:r w:rsidRPr="009207C0">
              <w:rPr>
                <w:rFonts w:ascii="Times New Roman" w:hAnsi="Times New Roman" w:cs="Times New Roman"/>
                <w:b/>
              </w:rPr>
              <w:t xml:space="preserve">Primer </w:t>
            </w:r>
          </w:p>
        </w:tc>
        <w:tc>
          <w:tcPr>
            <w:tcW w:w="3700" w:type="dxa"/>
          </w:tcPr>
          <w:p w:rsidR="00B30D9D" w:rsidRPr="009207C0" w:rsidRDefault="00B30D9D" w:rsidP="004A25C1">
            <w:pPr>
              <w:rPr>
                <w:rFonts w:ascii="Times New Roman" w:hAnsi="Times New Roman" w:cs="Times New Roman"/>
                <w:b/>
              </w:rPr>
            </w:pPr>
            <w:r w:rsidRPr="009207C0">
              <w:rPr>
                <w:rFonts w:ascii="Times New Roman" w:hAnsi="Times New Roman" w:cs="Times New Roman"/>
                <w:b/>
              </w:rPr>
              <w:t>Sequence (5’- 3’)</w:t>
            </w:r>
          </w:p>
        </w:tc>
        <w:tc>
          <w:tcPr>
            <w:tcW w:w="4878" w:type="dxa"/>
          </w:tcPr>
          <w:p w:rsidR="00B30D9D" w:rsidRPr="009207C0" w:rsidRDefault="00B30D9D" w:rsidP="004A25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Comments </w:t>
            </w:r>
          </w:p>
        </w:tc>
      </w:tr>
      <w:tr w:rsidR="00B30D9D" w:rsidTr="004A25C1">
        <w:tc>
          <w:tcPr>
            <w:tcW w:w="998" w:type="dxa"/>
          </w:tcPr>
          <w:p w:rsidR="00B30D9D" w:rsidRDefault="00B30D9D" w:rsidP="004A2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1634</w:t>
            </w:r>
          </w:p>
        </w:tc>
        <w:tc>
          <w:tcPr>
            <w:tcW w:w="3700" w:type="dxa"/>
          </w:tcPr>
          <w:p w:rsidR="00B30D9D" w:rsidRDefault="00B30D9D" w:rsidP="004A25C1">
            <w:pPr>
              <w:rPr>
                <w:rFonts w:ascii="Times New Roman" w:hAnsi="Times New Roman" w:cs="Times New Roman"/>
              </w:rPr>
            </w:pPr>
            <w:r w:rsidRPr="009207C0">
              <w:rPr>
                <w:rFonts w:ascii="Times New Roman" w:hAnsi="Times New Roman" w:cs="Times New Roman"/>
              </w:rPr>
              <w:t>CCTTGCCCCGTGCCTATGAG</w:t>
            </w:r>
          </w:p>
        </w:tc>
        <w:tc>
          <w:tcPr>
            <w:tcW w:w="4878" w:type="dxa"/>
          </w:tcPr>
          <w:p w:rsidR="00B30D9D" w:rsidRPr="009207C0" w:rsidRDefault="00B30D9D" w:rsidP="004A25C1">
            <w:pPr>
              <w:rPr>
                <w:rFonts w:ascii="Times New Roman" w:hAnsi="Times New Roman" w:cs="Times New Roman"/>
              </w:rPr>
            </w:pPr>
            <w:r w:rsidRPr="00971716">
              <w:rPr>
                <w:rFonts w:ascii="Times New Roman" w:hAnsi="Times New Roman" w:cs="Times New Roman"/>
              </w:rPr>
              <w:t>Human SP-C 5’-flanking region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971716">
              <w:rPr>
                <w:rFonts w:ascii="Times New Roman" w:hAnsi="Times New Roman" w:cs="Times New Roman"/>
              </w:rPr>
              <w:t xml:space="preserve"> antisense</w:t>
            </w:r>
          </w:p>
        </w:tc>
      </w:tr>
      <w:tr w:rsidR="00B30D9D" w:rsidTr="004A25C1">
        <w:tc>
          <w:tcPr>
            <w:tcW w:w="998" w:type="dxa"/>
          </w:tcPr>
          <w:p w:rsidR="00B30D9D" w:rsidRDefault="00B30D9D" w:rsidP="004A2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1636</w:t>
            </w:r>
          </w:p>
        </w:tc>
        <w:tc>
          <w:tcPr>
            <w:tcW w:w="3700" w:type="dxa"/>
          </w:tcPr>
          <w:p w:rsidR="00B30D9D" w:rsidRDefault="00B30D9D" w:rsidP="004A25C1">
            <w:pPr>
              <w:rPr>
                <w:rFonts w:ascii="Times New Roman" w:hAnsi="Times New Roman" w:cs="Times New Roman"/>
              </w:rPr>
            </w:pPr>
            <w:r w:rsidRPr="009207C0">
              <w:rPr>
                <w:rFonts w:ascii="Times New Roman" w:hAnsi="Times New Roman" w:cs="Times New Roman"/>
              </w:rPr>
              <w:t>TGAGCAATCCTGGCCAAGCATAA</w:t>
            </w:r>
          </w:p>
        </w:tc>
        <w:tc>
          <w:tcPr>
            <w:tcW w:w="4878" w:type="dxa"/>
          </w:tcPr>
          <w:p w:rsidR="00B30D9D" w:rsidRPr="009207C0" w:rsidRDefault="00B30D9D" w:rsidP="004A25C1">
            <w:pPr>
              <w:rPr>
                <w:rFonts w:ascii="Times New Roman" w:hAnsi="Times New Roman" w:cs="Times New Roman"/>
              </w:rPr>
            </w:pPr>
            <w:r w:rsidRPr="00971716">
              <w:rPr>
                <w:rFonts w:ascii="Times New Roman" w:hAnsi="Times New Roman" w:cs="Times New Roman"/>
              </w:rPr>
              <w:t>Human SP-A 3’</w:t>
            </w:r>
            <w:r>
              <w:rPr>
                <w:rFonts w:ascii="Times New Roman" w:hAnsi="Times New Roman" w:cs="Times New Roman"/>
              </w:rPr>
              <w:t>-UTR -</w:t>
            </w:r>
            <w:r w:rsidRPr="00971716">
              <w:rPr>
                <w:rFonts w:ascii="Times New Roman" w:hAnsi="Times New Roman" w:cs="Times New Roman"/>
              </w:rPr>
              <w:t xml:space="preserve"> sense</w:t>
            </w:r>
          </w:p>
        </w:tc>
      </w:tr>
      <w:tr w:rsidR="00B30D9D" w:rsidTr="004A25C1">
        <w:tc>
          <w:tcPr>
            <w:tcW w:w="998" w:type="dxa"/>
          </w:tcPr>
          <w:p w:rsidR="00B30D9D" w:rsidRDefault="00B30D9D" w:rsidP="004A2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</w:t>
            </w:r>
          </w:p>
        </w:tc>
        <w:tc>
          <w:tcPr>
            <w:tcW w:w="3700" w:type="dxa"/>
          </w:tcPr>
          <w:p w:rsidR="00B30D9D" w:rsidRDefault="00B30D9D" w:rsidP="004A25C1">
            <w:pPr>
              <w:rPr>
                <w:rFonts w:ascii="Times New Roman" w:hAnsi="Times New Roman" w:cs="Times New Roman"/>
              </w:rPr>
            </w:pPr>
            <w:r w:rsidRPr="00971716">
              <w:rPr>
                <w:rFonts w:ascii="Times New Roman" w:hAnsi="Times New Roman" w:cs="Times New Roman"/>
              </w:rPr>
              <w:t>CTGGAGGCTCTGTGTGTGGG</w:t>
            </w:r>
          </w:p>
        </w:tc>
        <w:tc>
          <w:tcPr>
            <w:tcW w:w="4878" w:type="dxa"/>
          </w:tcPr>
          <w:p w:rsidR="00B30D9D" w:rsidRPr="009207C0" w:rsidRDefault="00B30D9D" w:rsidP="004A2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SP-A 5’-UTR – sense</w:t>
            </w:r>
          </w:p>
        </w:tc>
      </w:tr>
      <w:tr w:rsidR="00B30D9D" w:rsidTr="004A25C1">
        <w:tc>
          <w:tcPr>
            <w:tcW w:w="998" w:type="dxa"/>
          </w:tcPr>
          <w:p w:rsidR="00B30D9D" w:rsidRDefault="00B30D9D" w:rsidP="004A2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2059</w:t>
            </w:r>
          </w:p>
        </w:tc>
        <w:tc>
          <w:tcPr>
            <w:tcW w:w="3700" w:type="dxa"/>
          </w:tcPr>
          <w:p w:rsidR="00B30D9D" w:rsidRDefault="00B30D9D" w:rsidP="004A25C1">
            <w:pPr>
              <w:rPr>
                <w:rFonts w:ascii="Times New Roman" w:hAnsi="Times New Roman" w:cs="Times New Roman"/>
              </w:rPr>
            </w:pPr>
            <w:r w:rsidRPr="00971716">
              <w:rPr>
                <w:rFonts w:ascii="Times New Roman" w:hAnsi="Times New Roman" w:cs="Times New Roman"/>
              </w:rPr>
              <w:t>TCAGAACTCACAGATGGTCA</w:t>
            </w:r>
          </w:p>
        </w:tc>
        <w:tc>
          <w:tcPr>
            <w:tcW w:w="4878" w:type="dxa"/>
          </w:tcPr>
          <w:p w:rsidR="00B30D9D" w:rsidRDefault="00B30D9D" w:rsidP="004A2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SP-A coding region - antisense</w:t>
            </w:r>
          </w:p>
        </w:tc>
      </w:tr>
      <w:tr w:rsidR="00B30D9D" w:rsidTr="004A25C1">
        <w:tc>
          <w:tcPr>
            <w:tcW w:w="998" w:type="dxa"/>
          </w:tcPr>
          <w:p w:rsidR="00B30D9D" w:rsidRDefault="00B30D9D" w:rsidP="004A2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</w:t>
            </w:r>
          </w:p>
        </w:tc>
        <w:tc>
          <w:tcPr>
            <w:tcW w:w="3700" w:type="dxa"/>
          </w:tcPr>
          <w:p w:rsidR="00B30D9D" w:rsidRPr="00971716" w:rsidRDefault="00B30D9D" w:rsidP="004A25C1">
            <w:pPr>
              <w:rPr>
                <w:rFonts w:ascii="Times New Roman" w:hAnsi="Times New Roman" w:cs="Times New Roman"/>
              </w:rPr>
            </w:pPr>
            <w:r w:rsidRPr="00971716">
              <w:rPr>
                <w:rFonts w:ascii="Times New Roman" w:hAnsi="Times New Roman" w:cs="Times New Roman"/>
              </w:rPr>
              <w:t>CTGCCACAGAGACCTCAGAGT</w:t>
            </w:r>
          </w:p>
        </w:tc>
        <w:tc>
          <w:tcPr>
            <w:tcW w:w="4878" w:type="dxa"/>
          </w:tcPr>
          <w:p w:rsidR="00B30D9D" w:rsidRDefault="00B30D9D" w:rsidP="004A2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SP-A 3’ - UTR - antisense</w:t>
            </w:r>
          </w:p>
        </w:tc>
      </w:tr>
      <w:tr w:rsidR="00B30D9D" w:rsidTr="004A25C1">
        <w:tc>
          <w:tcPr>
            <w:tcW w:w="998" w:type="dxa"/>
          </w:tcPr>
          <w:p w:rsidR="00B30D9D" w:rsidRDefault="00B30D9D" w:rsidP="004A2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2114</w:t>
            </w:r>
          </w:p>
        </w:tc>
        <w:tc>
          <w:tcPr>
            <w:tcW w:w="3700" w:type="dxa"/>
          </w:tcPr>
          <w:p w:rsidR="00B30D9D" w:rsidRPr="00971716" w:rsidRDefault="00B30D9D" w:rsidP="004A25C1">
            <w:pPr>
              <w:rPr>
                <w:rFonts w:ascii="Times New Roman" w:hAnsi="Times New Roman" w:cs="Times New Roman"/>
              </w:rPr>
            </w:pPr>
            <w:r w:rsidRPr="009207C0">
              <w:rPr>
                <w:rFonts w:ascii="Times New Roman" w:hAnsi="Times New Roman" w:cs="Times New Roman"/>
              </w:rPr>
              <w:t>TCTTATCATGTCTGGATCCCCGG</w:t>
            </w:r>
          </w:p>
        </w:tc>
        <w:tc>
          <w:tcPr>
            <w:tcW w:w="4878" w:type="dxa"/>
          </w:tcPr>
          <w:p w:rsidR="00B30D9D" w:rsidRDefault="00B30D9D" w:rsidP="004A2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SV40 sequence – sense</w:t>
            </w:r>
          </w:p>
        </w:tc>
      </w:tr>
    </w:tbl>
    <w:p w:rsidR="00B30D9D" w:rsidRDefault="00B30D9D" w:rsidP="00B30D9D">
      <w:pPr>
        <w:spacing w:after="0" w:line="240" w:lineRule="auto"/>
        <w:rPr>
          <w:rFonts w:ascii="Times New Roman" w:hAnsi="Times New Roman" w:cs="Times New Roman"/>
          <w:b/>
        </w:rPr>
      </w:pPr>
    </w:p>
    <w:p w:rsidR="00B30D9D" w:rsidRDefault="00B30D9D" w:rsidP="00B30D9D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Supplementary Table 1.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 w:rsidRPr="0088424D">
        <w:rPr>
          <w:rFonts w:ascii="Times New Roman" w:hAnsi="Times New Roman" w:cs="Times New Roman"/>
        </w:rPr>
        <w:t>The sequences of the probes used for the Southern blot and hybridization (Figure 1) and their specificit</w:t>
      </w:r>
      <w:r>
        <w:rPr>
          <w:rFonts w:ascii="Times New Roman" w:hAnsi="Times New Roman" w:cs="Times New Roman"/>
        </w:rPr>
        <w:t xml:space="preserve">ies </w:t>
      </w:r>
      <w:r w:rsidRPr="0088424D">
        <w:rPr>
          <w:rFonts w:ascii="Times New Roman" w:hAnsi="Times New Roman" w:cs="Times New Roman"/>
        </w:rPr>
        <w:t>are listed.</w:t>
      </w:r>
      <w:r>
        <w:rPr>
          <w:rFonts w:ascii="Times New Roman" w:hAnsi="Times New Roman" w:cs="Times New Roman"/>
          <w:b/>
        </w:rPr>
        <w:t xml:space="preserve">  </w:t>
      </w:r>
    </w:p>
    <w:p w:rsidR="00B30D9D" w:rsidRDefault="00B30D9D" w:rsidP="00B30D9D">
      <w:pPr>
        <w:tabs>
          <w:tab w:val="right" w:pos="360"/>
          <w:tab w:val="left" w:pos="540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A8541D" w:rsidRDefault="00A8541D"/>
    <w:sectPr w:rsidR="00A85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9D"/>
    <w:rsid w:val="00A8541D"/>
    <w:rsid w:val="00B3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9D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D9D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9D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D9D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Hershey Medical Center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dphelps</dc:creator>
  <cp:lastModifiedBy>dphelps</cp:lastModifiedBy>
  <cp:revision>1</cp:revision>
  <dcterms:created xsi:type="dcterms:W3CDTF">2013-03-18T16:00:00Z</dcterms:created>
  <dcterms:modified xsi:type="dcterms:W3CDTF">2013-03-18T16:01:00Z</dcterms:modified>
</cp:coreProperties>
</file>