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D4" w:rsidRPr="002D01D4" w:rsidRDefault="002D01D4" w:rsidP="00D677F0">
      <w:pPr>
        <w:pStyle w:val="jats-table-title"/>
      </w:pPr>
      <w:r>
        <w:t>Supplemental T</w:t>
      </w:r>
      <w:bookmarkStart w:id="0" w:name="_GoBack"/>
      <w:bookmarkEnd w:id="0"/>
      <w:r>
        <w:t xml:space="preserve">able S4. </w:t>
      </w:r>
      <w:r w:rsidRPr="002D01D4">
        <w:t>Network analysis for LAC, eigenvector centrality and betweenness. The table is sorted by LAC scores.</w:t>
      </w:r>
    </w:p>
    <w:tbl>
      <w:tblPr>
        <w:tblW w:w="7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2246"/>
        <w:gridCol w:w="1250"/>
        <w:gridCol w:w="1580"/>
        <w:gridCol w:w="1545"/>
      </w:tblGrid>
      <w:tr w:rsidR="002D01D4" w:rsidRPr="002D01D4" w:rsidTr="002D01D4">
        <w:trPr>
          <w:trHeight w:val="600"/>
        </w:trPr>
        <w:tc>
          <w:tcPr>
            <w:tcW w:w="1360" w:type="dxa"/>
            <w:shd w:val="clear" w:color="auto" w:fill="auto"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D4">
              <w:rPr>
                <w:rFonts w:ascii="Calibri" w:eastAsia="Times New Roman" w:hAnsi="Calibri" w:cs="Calibri"/>
                <w:b/>
                <w:bCs/>
                <w:color w:val="000000"/>
              </w:rPr>
              <w:t>LAC Score Rank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D4">
              <w:rPr>
                <w:rFonts w:ascii="Calibri" w:eastAsia="Times New Roman" w:hAnsi="Calibri" w:cs="Calibri"/>
                <w:b/>
                <w:bCs/>
                <w:color w:val="000000"/>
              </w:rPr>
              <w:t>Gene/Chemical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D4">
              <w:rPr>
                <w:rFonts w:ascii="Calibri" w:eastAsia="Times New Roman" w:hAnsi="Calibri" w:cs="Calibri"/>
                <w:b/>
                <w:bCs/>
                <w:color w:val="000000"/>
              </w:rPr>
              <w:t>LAC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D4">
              <w:rPr>
                <w:rFonts w:ascii="Calibri" w:eastAsia="Times New Roman" w:hAnsi="Calibri" w:cs="Calibri"/>
                <w:b/>
                <w:bCs/>
                <w:color w:val="000000"/>
              </w:rPr>
              <w:t>Eigenvector Centrality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1D4">
              <w:rPr>
                <w:rFonts w:ascii="Calibri" w:eastAsia="Times New Roman" w:hAnsi="Calibri" w:cs="Calibri"/>
                <w:b/>
                <w:bCs/>
                <w:color w:val="000000"/>
              </w:rPr>
              <w:t>Betweenness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CDKN1A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0.18823062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3632.875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TP53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8.441559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0.29399207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20339.184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0.11855507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2010.6609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MYC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7.107143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0.22583142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10966.7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PPARG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7.032258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0.15382959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5938.707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YWHAQ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6.571429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0.14465474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3228.63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SMARCA4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6.5625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0.15011396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3361.2375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RNA polymerase II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0.12148509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700.0145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6.3076925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0.13493422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2672.204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6.243902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0.16739295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7044.75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HSPA8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6.24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0.13434678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2407.7334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6.214286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0.13006555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4350.6055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Hsp70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0.11403599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829.5249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0.038149297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550.519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ESR1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5.768116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0.23558821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15732.38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TERT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5.6666665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0.10613323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1622.906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Histone h3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0.11095682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2107.072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EGFR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0.15914875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7797.9097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0.060565125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462.4922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NFkB</w:t>
            </w:r>
            <w:proofErr w:type="spellEnd"/>
            <w:r w:rsidRPr="002D01D4">
              <w:rPr>
                <w:rFonts w:ascii="Calibri" w:eastAsia="Times New Roman" w:hAnsi="Calibri" w:cs="Calibri"/>
                <w:color w:val="000000"/>
              </w:rPr>
              <w:t xml:space="preserve"> (complex)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5.375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0.090869315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440.32767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APOC1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5.3333335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0.03079924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419.113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APOA5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5.3333335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0.029283635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21.699123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SCARB1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5.142857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0.08153098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1542.1597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5.107143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0.19438834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13405.755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Histone h4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4.888889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0.06921699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47.59628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estrogen receptor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4.769231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0.08147339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269.98773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HDL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4.6666665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0.035294525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495.80783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Akt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4.571429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0.07489594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235.95877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YWHAZ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4.4444447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0.14956483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7099.7466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N-</w:t>
            </w: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cor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0.06658014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54.08782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PDGFRA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0.061721098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162.55379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LDL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4.375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0.047890555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1574.9698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GRB2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4.322581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0.11697414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5115.18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4.285714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0.06986376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139.7741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PPARA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4.173913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0.09687798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1908.836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SKI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0.0669816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132.40103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LPL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0.063672245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902.4108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VCP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3.9310346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0.110982955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5050.2256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LDLR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3.7333333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0.07985752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1095.1381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ZFP36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3.7272727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0.0973598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2985.2637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MAP3K4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0.052222602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21.150791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STAT5B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0.078555174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2101.6526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VHL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3.5294118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0.11526147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7234.26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Rxr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0.0499511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71.0576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SERPINH1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3.3333333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0.06749152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940.643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MCL1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3.3333333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0.063583806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196.71475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14-3-3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3.2727273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0.056943666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892.8391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COL4A2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0.033594973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328.1538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COL4A1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0.033594973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328.1538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HDAC9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2.8888888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0.052403916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288.02518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CDKN2B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2.8888888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0.06234933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160.04558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APP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2.7226892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0.24266466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40725.254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Creb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2.7142856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0.06673177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382.27756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PSMA5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0.049770124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219.77605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Actin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0.06096768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640.9001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LPA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2.5714285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0.026707131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93.39712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REL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2.5384614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0.085652865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4567.8237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CREB1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2.5333333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0.13203704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9632.628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ZEB2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0.05605508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213.07191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SORT1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2.4444444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0.03629168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432.28888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A2M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2.4285715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0.06921995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1495.5916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PANK1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0.04466206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79.67964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ATP2B1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0.03634992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98.725136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ERK1/2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0.048659142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266.74866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Smad2/3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2.3333333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0.040657546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65.82549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RND3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2.3333333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0.045752205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321.0182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CKM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2.2857144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0.042483672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96.69466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Fibrinogen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0.029394701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231.62502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HNF4A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2.2045455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0.17905281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24356.684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Ubiquitin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2.1818182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0.050032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406.35117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SLAIN2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0.024432823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PDE1A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0.025059367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PECAM1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0.031535186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12.1287565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TP53I3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0.036265053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LATS2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0.05551165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2786.8284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SIK2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0.042908277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81.73201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CAMKV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0.035373274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181.27007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UFD1L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0.039718658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263.5083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MARK4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0.02466407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20.108503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Alpha tubulin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0.04675115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175.10736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ATL3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0.03292867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GUCY1A3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0.03345944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DCTPP1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0.045195352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393.5737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MAP4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1.7777778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0.049193002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537.6631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ELAVL1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1.7108433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0.1637782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23250.768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SNX1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1.6666666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0.03668145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445.41214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OSM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1.6666666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0.02391944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133.71648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Collagen(s)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1.6666666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0.030744717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70.21749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FLT1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1.6363636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0.044178326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162.78528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p85 (pik3r)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1.6363636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0.04596381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162.09453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MPHOSPH9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0.027179211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89.06289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HNF1A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1.5294118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0.04600386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2554.8206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SH2B3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0.025216013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67.2222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PPAP2B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0.030983275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25.3388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C12orf49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0.03490542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91.79549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ANKS1A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0.0221868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22.951124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DLG4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0.05852381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6159.4775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PDE3A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0.023205414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21.055328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KISS1R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0.027604667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1411.0449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EDNRA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0.022345953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967.7214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ABCG5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0.02370142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44.191395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1.4545455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0.03171554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328.2647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PCSK9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1.4285715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0.022751307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245.99786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F2R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1.4285715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0.0366464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3271.263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CXCL12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1.4285715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0.045782216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3088.951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TOM1L2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0.023364991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25.34954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0.031287145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10.782867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PHACTR4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0.025095249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50.43452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MRPL10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0.023387017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7.44871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MPV17L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0.033591103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50.43452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KIAA0930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0.025763404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11.983143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KDM4D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0.023495581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17.411573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MSRB2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0.019229319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114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FUT3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0.02162706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11.574752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MEF2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0.01176703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1.2916666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FOXO6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0.026803853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1.521114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DNAH7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0.013257345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14.152753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TRAFD1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0.02120202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15.278959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ABCG8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1.3333334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0.021017522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19.03488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SVIL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0.028100004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857.4256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UBTF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0.031894766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156.07704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PLG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0.03290532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905.44885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PKN2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1.1428572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0.03835872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607.0976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Collagen type IV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1.1428572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0.012971165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487.63095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AKAP13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1.1428572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0.044696357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185.27689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ZNF839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0.018813882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UNC79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0.0162787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TSKS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0.01725207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TRIP4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0.018688757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MSL2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0.021295542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C10orf90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0.023443963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TOMM40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0.014445434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TCEAL8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0.027987035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155.12672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STK40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0.016307577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SNX10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0.010053654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SLC41A3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0.01574439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SKA3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0.012476155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SAMD1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0.009183821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RPUSD2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0.01725207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PSRC1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0.025747916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PAIP2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0.03169727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143.55267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NOB1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0.017168624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growth factor receptor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0.020376828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59.21026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ZXDB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0.01868895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MTAP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0.021957975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KRTCAP2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0.017168624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IQSEC2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0.010655494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VAMP8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0.012715019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VAMP5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0.015958091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TRPC4AP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0.019419594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TCF21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0.027696216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34.397053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STARD10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0.033034556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121.49015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153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0.03394452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209.06622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LRRTM2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0.011386135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WDR12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0.01078129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GSPT2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0.018085219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GPT2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0.01574439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GLRX5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0.017168624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GAL3ST1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0.017168624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FURIN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0.024403278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224.09479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FAM81A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0.012141492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PIBF1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0.029940678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123.80276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CTIF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0.021957975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CEPT1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0.01868895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ALKBH5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0.009183821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DNAJC4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0.019275757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DIO3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0.018085219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PITPNB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0.03742713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359.17596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CACNA1B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0.018596312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1187.7253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ASAP3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0.009730204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ARL6IP6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0.016307577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ARHGAP9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0.01725207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AP4S1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0.01725207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BMP1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0.020360267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HECW2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0.9090909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0.027868401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2049.644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SOX4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0.875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0.045970976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2464.371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MORF4L1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0.039396502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143.38382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CUX2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0.024314608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202.87617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UBXN8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0.010131306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26.16721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TNS1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0.021466387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8.622116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SPC24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0.01756331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39.12262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TPH1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0.021024354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45.385857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HSD17B12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0.018312445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55.72682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PODXL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0.025580408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103.64412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NDUFB1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0.025742447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99.697014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CCDC82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0.023438502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42.66179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LIPA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0.018624468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67.21129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GLCE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0.021952495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47.756485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FAM212B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0.028639711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47.044815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FAAP20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0.019575043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22.52335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EIF4E3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0.01650574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16.990053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192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COQ10B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0.018624468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67.21129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CAMSAP2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0.019698368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34.605854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COG5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0.02427847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14.939384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DNAJB14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0.019201076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113.54142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OCIAD2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0.025179142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29.933865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CAAP1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0.024807645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67.998726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C11orf73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0.026659036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94.72029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BMPR1A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0.021153603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26.313105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Apoc1/Apoc2/Apoc4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0.003504406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12.908398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HIP1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0.027419277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107.472435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ATPAF2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0.016081331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227.41417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ATAT1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0.024881398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107.802635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CYP17A1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0.022546925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6.4979963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ANKRD40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0.6666667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0.016270468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65.807465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collagen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0.018005209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3765.4272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GTF2IRD1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0.5714286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0.023237243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921.9918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ZDHHC7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0.028641729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131.90851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RHOF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0.016638078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289.91208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LY6D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0.019862067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42.200737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OBFC1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0.028454114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545.25635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UBXN10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0.030177137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81.226494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0.014755848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872.1591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FES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0.020635046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171.52554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NGF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0.2857143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0.021165071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92.15799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NXF1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0.1153846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0.060349002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7906.177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CHADL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8.63E-04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COL28A1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8.63E-04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COL22A1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8.63E-04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COL21A1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8.63E-04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ZPR1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0.007642629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ZNF740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ZNF652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0.007642629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C3orf38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0.004674447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ZC3HC1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0.011633127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HECTD4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0.007180747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WDR43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0.008223135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12.486347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RBPMS2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0.005535495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231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HSPB11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0.005535495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UBXN2A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0.005331339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USP53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0.005618941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ULK3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0.008223135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12.486347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GNPDA2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0.009329175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ARHGAP26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0.009329175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MAP9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0.014114786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0.019476308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50.43452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TMCO3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0.015485812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25.099035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C12orf43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4.99E-04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TERF1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0.010386484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867.964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TBC1D9B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0.016964467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17.564207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SWAP70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3.68E-04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PCNXL3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0.001350048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RASD1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0.003772475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MYBPHL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0.003772475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TMEM255A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0.013843595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33.440598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B3GNT8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0.002210472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SMG6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0.005097674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SLC22A5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0.007843181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SF3A1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0.019731786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63.533604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SARS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0.011344509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56.19491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S100A16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Ras homolog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0.007676341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873.1235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RPH3A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0.003630654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6.3779645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MAP3K7CL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0.004111262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UBE2Z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0.010057073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54.633316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H2AFJ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0.009442602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10.205403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BNC2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0.006479754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RASL11A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0.009374769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20.322693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RAI1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0.010382331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5.230132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PROCR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0.001759957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PPP2R3A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0.007642629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PPM1H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0.00756624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11.442688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JAZF1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0.007384261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ACSS2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0.008759655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4.7381177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PLEKHG1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0.002669466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PITRM1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0.013843595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33.440598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PHACTR1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0.005741633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8.918681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270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PARP12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0.010245866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11.740482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PAQR7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0.016405296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24.139627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OSBP2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0.015409419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80.60516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ODF2L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MIEN1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0.007003056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32.275204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KYNU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0.005102264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44.493557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FAM104A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0.008223135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12.486347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DDX59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0.002891794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ATP5SL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0.002891794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NT5C2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0.00107434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NOA1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0.008621912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0.9566234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NCCRP1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0.019147683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14.027246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MYDGF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0.009191087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63.092537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SLC22A4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0.010845772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MIA3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0.002669466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LY86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0.012341392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119.71727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LRRC42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LETMD1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LDLRAD3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0.015409419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80.60516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HRC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0.002293894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KIAA1462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0.002669466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KIAA0586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0.010669813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29.927435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KCNK5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0.011633127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PGLYRP1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0.012656934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1.0079365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KLHDC10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0.008222554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21.589533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IL6R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0.005330761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ZNF589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USMG5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TSPAN14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TMUB2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TMTC4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0.019308804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163.53409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TMEM101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TM9SF4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SMIM7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SMIM12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SLMO2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SLC25A32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309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SLC22A3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PDSS2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0.028050136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151.57404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NME7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0.022355556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989.07294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LARS2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0.015523344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11.425585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ISOC2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0.023098744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192.60861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GGCX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FOXRED1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0.011465619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86.333954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FAIM2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0.017902995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19.504799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DYNC2LI1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PPP1R14D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0.008573827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TSC22D2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0.002207464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SFXN2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0.002207464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ABO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0.001340639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VN1R1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0.009191215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1023.4057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TAAR2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0.001958025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315.28094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SUCNR1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OXGR1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MAS1L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GPRC6A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GPRC5D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GPR89A/GPR89B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0.014732173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730.2654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0.009191215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1023.4057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0.009191215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1023.4057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ADGRL4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348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ADGRG3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ADGRF4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ADGRF2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ADGRF1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ADGRD2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6.17E-04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01D4">
              <w:rPr>
                <w:rFonts w:ascii="Calibri" w:eastAsia="Times New Roman" w:hAnsi="Calibri" w:cs="Calibri"/>
                <w:color w:val="000000"/>
              </w:rPr>
              <w:t>Gpcr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0.012887094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21763.947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GTF3C6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LRRC2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0.001115852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0.008460566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1785.586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GPN2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FBXL4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0.007433073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3.8314838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FAM50A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FAM213A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0.013843595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33.440598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FAM117B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0.007843181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EVI2A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0.013843595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33.440598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CELSR2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0.011921885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572.51733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DSCR3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0.019878324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19.03488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TSPAN9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0.019147683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14.027246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TRIB1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0.021484908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42.707546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TC2N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0.019147683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14.027246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SLCO1B1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0.013511964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34.17145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SLC35A1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0.019878324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19.03488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SLC10A3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0.019147683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14.027246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PDGFD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0.011304497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KCNE2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0.011304497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ADGRG6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0.011921885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572.51733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DZANK1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DCAKD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0.017172353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10.782867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CA5B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0.010734972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52.600647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C9orf64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0.016417002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24.599495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AP1AR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0.014322935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8.632553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ANKRD46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0.017172353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10.782867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EIF6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0.015909525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153.37668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ANXA11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0.007642629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DNAJC12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0.011633127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CTAGE1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0.002812311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ATXN2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0.018882228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99.9836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ARAP2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0.016927097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6.5857344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DCPS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0.006949518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lastRenderedPageBreak/>
              <w:t>387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NMNAT2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0.023409234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103.9953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KPTN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0.023409234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103.9953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COL4A4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0.001485448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7.9897676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CUTA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0.011154439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4.8547335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WARS2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0.026544306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137.97466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OPA3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0.029436106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277.5526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ZDHHC23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TMBIM1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0.009229152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23.509344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RNFT1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0.009229152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23.509344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REM2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0.013518105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4.449603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RELT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0.009229152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23.509344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NNAT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NARF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MCTP1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0.013518105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4.449603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KIAA1549L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0.011956299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10.966547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IGSF10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GPR12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0.018587867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3997.739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ECEL1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0.006337356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CYP46A1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0.008674585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7.127714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CA10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0.006337356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ADGRA1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0.009767052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1199.5688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CNNM2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8.93E-04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CLUAP1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0.0223681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132.7698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CIART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0.017970484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18.127558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CEP83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0.017902995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19.504799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CCBL1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0.02086228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71.371544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BOD1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0.014524919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29.734642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APOC4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0.004152389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32.6682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ATP5G1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3.37E-04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ATP synthase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0.007033696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848.7499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ARVCF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0.012258502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5.1823177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PEMT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0.016613977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12.6444435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MRAS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0.008933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35.32969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LMOD1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0.008040151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DISP2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0.016613977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12.6444435</w:t>
            </w:r>
          </w:p>
        </w:tc>
      </w:tr>
      <w:tr w:rsidR="002D01D4" w:rsidRPr="002D01D4" w:rsidTr="002D01D4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ADAMTS7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0.003321812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D01D4" w:rsidRPr="002D01D4" w:rsidRDefault="002D01D4" w:rsidP="002D01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D01D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D04643" w:rsidRDefault="00D04643"/>
    <w:sectPr w:rsidR="00D0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EC"/>
    <w:rsid w:val="00217FA0"/>
    <w:rsid w:val="002D01D4"/>
    <w:rsid w:val="00BF00A4"/>
    <w:rsid w:val="00D04643"/>
    <w:rsid w:val="00D677F0"/>
    <w:rsid w:val="00F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2D7C-93BA-4E59-BB3C-D6FB598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F0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7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677F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77F0"/>
  </w:style>
  <w:style w:type="character" w:styleId="Hyperlink">
    <w:name w:val="Hyperlink"/>
    <w:uiPriority w:val="99"/>
    <w:unhideWhenUsed/>
    <w:rsid w:val="00D677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1D4"/>
    <w:rPr>
      <w:color w:val="800080"/>
      <w:u w:val="single"/>
    </w:rPr>
  </w:style>
  <w:style w:type="paragraph" w:customStyle="1" w:styleId="msonormal0">
    <w:name w:val="msonormal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5">
    <w:name w:val="xl65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xl66">
    <w:name w:val="xl66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xl67">
    <w:name w:val="xl67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8">
    <w:name w:val="xl68"/>
    <w:basedOn w:val="Normal"/>
    <w:rsid w:val="002D01D4"/>
    <w:pP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xl69">
    <w:name w:val="xl69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70">
    <w:name w:val="xl70"/>
    <w:basedOn w:val="Normal"/>
    <w:rsid w:val="002D01D4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Normal"/>
    <w:rsid w:val="002D01D4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77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7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D677F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F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7F0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677F0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D677F0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D677F0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F0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677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677F0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677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D677F0"/>
  </w:style>
  <w:style w:type="paragraph" w:customStyle="1" w:styleId="Default">
    <w:name w:val="Default"/>
    <w:rsid w:val="00D6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D677F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D677F0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D677F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address">
    <w:name w:val="jats-contrib-address"/>
    <w:basedOn w:val="DefaultParagraphFont"/>
    <w:uiPriority w:val="1"/>
    <w:qFormat/>
    <w:rsid w:val="00D677F0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D677F0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D677F0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D677F0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D677F0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D677F0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D677F0"/>
    <w:rPr>
      <w:rFonts w:ascii="Arial" w:hAnsi="Arial"/>
      <w:b/>
    </w:rPr>
  </w:style>
  <w:style w:type="character" w:customStyle="1" w:styleId="highlight">
    <w:name w:val="highlight"/>
    <w:basedOn w:val="DefaultParagraphFont"/>
    <w:rsid w:val="00D677F0"/>
  </w:style>
  <w:style w:type="character" w:customStyle="1" w:styleId="citationbook">
    <w:name w:val="citation book"/>
    <w:basedOn w:val="DefaultParagraphFont"/>
    <w:rsid w:val="00D677F0"/>
  </w:style>
  <w:style w:type="character" w:styleId="HTMLCite">
    <w:name w:val="HTML Cite"/>
    <w:basedOn w:val="DefaultParagraphFont"/>
    <w:semiHidden/>
    <w:rsid w:val="00D677F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7F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7F0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7F0"/>
    <w:rPr>
      <w:vertAlign w:val="superscript"/>
    </w:rPr>
  </w:style>
  <w:style w:type="character" w:customStyle="1" w:styleId="jrnl">
    <w:name w:val="jrnl"/>
    <w:basedOn w:val="DefaultParagraphFont"/>
    <w:rsid w:val="00D677F0"/>
  </w:style>
  <w:style w:type="character" w:customStyle="1" w:styleId="jats-aff-placeholder">
    <w:name w:val="jats-aff-placeholder"/>
    <w:basedOn w:val="DefaultParagraphFont"/>
    <w:uiPriority w:val="1"/>
    <w:qFormat/>
    <w:rsid w:val="00D677F0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D677F0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D677F0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D677F0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D677F0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D677F0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D677F0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D677F0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D677F0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src">
    <w:name w:val="src"/>
    <w:basedOn w:val="DefaultParagraphFont"/>
    <w:rsid w:val="00D677F0"/>
  </w:style>
  <w:style w:type="character" w:customStyle="1" w:styleId="jats-copyright-stmt">
    <w:name w:val="jats-copyright-stmt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D677F0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D677F0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D677F0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D677F0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D677F0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D677F0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D677F0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D677F0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D677F0"/>
  </w:style>
  <w:style w:type="paragraph" w:customStyle="1" w:styleId="jats-editor-aff">
    <w:name w:val="jats-editor-aff"/>
    <w:basedOn w:val="jats-aff"/>
    <w:autoRedefine/>
    <w:qFormat/>
    <w:rsid w:val="00D677F0"/>
  </w:style>
  <w:style w:type="character" w:customStyle="1" w:styleId="jats-superscript">
    <w:name w:val="jats-superscript"/>
    <w:basedOn w:val="DefaultParagraphFont"/>
    <w:uiPriority w:val="1"/>
    <w:qFormat/>
    <w:rsid w:val="00D677F0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D677F0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D677F0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D677F0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D677F0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D677F0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D677F0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D6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4</TotalTime>
  <Pages>11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2017-10-13T15:46:00Z</dcterms:created>
  <dcterms:modified xsi:type="dcterms:W3CDTF">2017-10-13T16:26:00Z</dcterms:modified>
</cp:coreProperties>
</file>